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F445C" w14:textId="6B4CF42D" w:rsidR="00144428" w:rsidRPr="00144428" w:rsidRDefault="00144428" w:rsidP="00144428">
      <w:pPr>
        <w:spacing w:before="100" w:beforeAutospacing="1" w:after="100" w:afterAutospacing="1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144428">
        <w:rPr>
          <w:rFonts w:ascii="Verdana" w:hAnsi="Verdana"/>
          <w:b/>
          <w:bCs/>
          <w:sz w:val="20"/>
          <w:szCs w:val="20"/>
        </w:rPr>
        <w:t>Opis przedmiotu zamówienia</w:t>
      </w:r>
    </w:p>
    <w:p w14:paraId="4AF500AB" w14:textId="56F2DFC4" w:rsidR="00764D02" w:rsidRPr="00764D02" w:rsidRDefault="00764D02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764D02">
        <w:rPr>
          <w:rFonts w:ascii="Verdana" w:hAnsi="Verdana"/>
          <w:sz w:val="20"/>
          <w:szCs w:val="20"/>
        </w:rPr>
        <w:t>1.</w:t>
      </w:r>
      <w:r w:rsidRPr="00764D02">
        <w:rPr>
          <w:rFonts w:ascii="Verdana" w:hAnsi="Verdana"/>
          <w:sz w:val="20"/>
          <w:szCs w:val="20"/>
        </w:rPr>
        <w:tab/>
        <w:t xml:space="preserve"> Przedmiotem zamówienia jest „Dostawa wraz z instalacją, uruchomieniem oraz szkoleniem w obsłudze komputera przeznaczonego do obsługi ściany wizyjnej dla GDDKiA O/Warszawa’’. </w:t>
      </w:r>
    </w:p>
    <w:p w14:paraId="34278A12" w14:textId="77777777" w:rsidR="00764D02" w:rsidRPr="00764D02" w:rsidRDefault="00764D02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764D02">
        <w:rPr>
          <w:rFonts w:ascii="Verdana" w:hAnsi="Verdana"/>
          <w:sz w:val="20"/>
          <w:szCs w:val="20"/>
        </w:rPr>
        <w:t>2.</w:t>
      </w:r>
      <w:r w:rsidRPr="00764D02">
        <w:rPr>
          <w:rFonts w:ascii="Verdana" w:hAnsi="Verdana"/>
          <w:sz w:val="20"/>
          <w:szCs w:val="20"/>
        </w:rPr>
        <w:tab/>
        <w:t xml:space="preserve">Pod pojęciem „dostawa” rozumie się dostarczenie, wniesienie, montaż, instalację i konfigurację oprogramowania oraz sprawdzenie poprawności działania urządzenia a także przeprowadzenie instruktażu. </w:t>
      </w:r>
    </w:p>
    <w:p w14:paraId="6BE8A83B" w14:textId="77777777" w:rsidR="00764D02" w:rsidRPr="00764D02" w:rsidRDefault="00764D02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764D02">
        <w:rPr>
          <w:rFonts w:ascii="Verdana" w:hAnsi="Verdana"/>
          <w:sz w:val="20"/>
          <w:szCs w:val="20"/>
        </w:rPr>
        <w:t>3.</w:t>
      </w:r>
      <w:r w:rsidRPr="00764D02">
        <w:rPr>
          <w:rFonts w:ascii="Verdana" w:hAnsi="Verdana"/>
          <w:sz w:val="20"/>
          <w:szCs w:val="20"/>
        </w:rPr>
        <w:tab/>
        <w:t xml:space="preserve"> Wykonawca składając ofertę zapewnia, że kwota złożonej oferty zawiera wszelkie koszty niezbędne do prawidłowej realizacji przedmiotu zamówienia oraz, że dostarczane urządzenie posiadać będzie parametry zgodne/nie gorsze niż określone w poniższej specyfikacji.</w:t>
      </w:r>
    </w:p>
    <w:p w14:paraId="578ADB84" w14:textId="67575764" w:rsidR="00764D02" w:rsidRPr="00764D02" w:rsidRDefault="00764D02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764D02">
        <w:rPr>
          <w:rFonts w:ascii="Verdana" w:hAnsi="Verdana"/>
          <w:sz w:val="20"/>
          <w:szCs w:val="20"/>
        </w:rPr>
        <w:t>4.</w:t>
      </w:r>
      <w:r w:rsidRPr="00764D02">
        <w:rPr>
          <w:rFonts w:ascii="Verdana" w:hAnsi="Verdana"/>
          <w:sz w:val="20"/>
          <w:szCs w:val="20"/>
        </w:rPr>
        <w:tab/>
        <w:t xml:space="preserve">Wykonawca zobowiązuje się dostarczyć przedmiot zamówienia na własny koszt do </w:t>
      </w:r>
      <w:r w:rsidR="00330DE7">
        <w:rPr>
          <w:rFonts w:ascii="Verdana" w:hAnsi="Verdana"/>
          <w:sz w:val="20"/>
          <w:szCs w:val="20"/>
        </w:rPr>
        <w:t xml:space="preserve">Centrum Zarządzania Tunelem </w:t>
      </w:r>
      <w:r w:rsidR="00330DE7" w:rsidRPr="00330DE7">
        <w:rPr>
          <w:rFonts w:ascii="Verdana" w:hAnsi="Verdana"/>
          <w:sz w:val="20"/>
          <w:szCs w:val="20"/>
        </w:rPr>
        <w:t>przy ul. Płaskowickiej 41 w Warszawie</w:t>
      </w:r>
      <w:r w:rsidR="00CC7FF6">
        <w:rPr>
          <w:rFonts w:ascii="Verdana" w:hAnsi="Verdana"/>
          <w:sz w:val="20"/>
          <w:szCs w:val="20"/>
        </w:rPr>
        <w:t>,</w:t>
      </w:r>
      <w:r w:rsidR="00330DE7">
        <w:rPr>
          <w:rFonts w:ascii="Verdana" w:hAnsi="Verdana"/>
          <w:sz w:val="20"/>
          <w:szCs w:val="20"/>
        </w:rPr>
        <w:t xml:space="preserve"> 02-772 Warszawa</w:t>
      </w:r>
      <w:r w:rsidRPr="00764D02">
        <w:rPr>
          <w:rFonts w:ascii="Verdana" w:hAnsi="Verdana"/>
          <w:sz w:val="20"/>
          <w:szCs w:val="20"/>
        </w:rPr>
        <w:t xml:space="preserve">. Dostawa obejmuje wniesienie urządzenia na miejsce wskazane przez Zamawiającego-dostępna jest winda. Wykonawca zobowiązany jest ustalić dokładny termin dostawy z Zamawiającym, nie później niż dwa dni przed planowaną dostawą. Dostawa przedmiotu zamówienia może odbywać się w dni robocze od poniedziałku do piątku w godzinach 8:00-15:00. </w:t>
      </w:r>
    </w:p>
    <w:p w14:paraId="05142901" w14:textId="77777777" w:rsidR="00764D02" w:rsidRPr="00764D02" w:rsidRDefault="00764D02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764D02">
        <w:rPr>
          <w:rFonts w:ascii="Verdana" w:hAnsi="Verdana"/>
          <w:sz w:val="20"/>
          <w:szCs w:val="20"/>
        </w:rPr>
        <w:t>5.</w:t>
      </w:r>
      <w:r w:rsidRPr="00764D02">
        <w:rPr>
          <w:rFonts w:ascii="Verdana" w:hAnsi="Verdana"/>
          <w:sz w:val="20"/>
          <w:szCs w:val="20"/>
        </w:rPr>
        <w:tab/>
        <w:t xml:space="preserve">Przedmiot zamówienia musi być fabrycznie nowy, kompletny ( tj. musi być wyposażony w wymagane okablowanie, oprogramowanie, licencje wymagane przez danego producenta, instrukcje obsługi w języku polskim) oraz oznakowany w sposób pozwalający na identyfikację producenta i produktu. Urządzenie winno pochodzić z autoryzowanej sieci sprzedaży, tj. oficjalnego źródła sprzedaży na rynek Unii Europejskiej. </w:t>
      </w:r>
    </w:p>
    <w:p w14:paraId="7175BADD" w14:textId="47EA7AE1" w:rsidR="00764D02" w:rsidRPr="00764D02" w:rsidRDefault="00764D02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764D02">
        <w:rPr>
          <w:rFonts w:ascii="Verdana" w:hAnsi="Verdana"/>
          <w:sz w:val="20"/>
          <w:szCs w:val="20"/>
        </w:rPr>
        <w:t>6.</w:t>
      </w:r>
      <w:r w:rsidRPr="00764D02">
        <w:rPr>
          <w:rFonts w:ascii="Verdana" w:hAnsi="Verdana"/>
          <w:sz w:val="20"/>
          <w:szCs w:val="20"/>
        </w:rPr>
        <w:tab/>
        <w:t>Urządzenie musi być objęte gwarancją na okres nie krótszy niż 24 miesiące.</w:t>
      </w:r>
      <w:r>
        <w:rPr>
          <w:rFonts w:ascii="Verdana" w:hAnsi="Verdana"/>
          <w:sz w:val="20"/>
          <w:szCs w:val="20"/>
        </w:rPr>
        <w:t xml:space="preserve"> </w:t>
      </w:r>
      <w:r w:rsidRPr="00764D02">
        <w:rPr>
          <w:rFonts w:ascii="Verdana" w:hAnsi="Verdana"/>
          <w:sz w:val="20"/>
          <w:szCs w:val="20"/>
        </w:rPr>
        <w:t>Termin gwarancji liczony będzie od daty podpisania przez obie strony protokołu odbioru końcowego bez uwag i zastrzeżeń. Szczegółowe warunki gwarancji opisane są w projekcie Umowy.</w:t>
      </w:r>
    </w:p>
    <w:p w14:paraId="1A01328E" w14:textId="62F54D8B" w:rsidR="00764D02" w:rsidRPr="00764D02" w:rsidRDefault="00764D02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764D02">
        <w:rPr>
          <w:rFonts w:ascii="Verdana" w:hAnsi="Verdana"/>
          <w:sz w:val="20"/>
          <w:szCs w:val="20"/>
        </w:rPr>
        <w:t>7.</w:t>
      </w:r>
      <w:r w:rsidRPr="00764D02">
        <w:rPr>
          <w:rFonts w:ascii="Verdana" w:hAnsi="Verdana"/>
          <w:sz w:val="20"/>
          <w:szCs w:val="20"/>
        </w:rPr>
        <w:tab/>
        <w:t xml:space="preserve">Urządzenie winno być wolne od wad oraz obciążeń prawnych osób trzecich.  </w:t>
      </w:r>
    </w:p>
    <w:p w14:paraId="3AFD32ED" w14:textId="35BBFE7E" w:rsidR="00764D02" w:rsidRPr="00764D02" w:rsidRDefault="00574777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764D02" w:rsidRPr="00764D02">
        <w:rPr>
          <w:rFonts w:ascii="Verdana" w:hAnsi="Verdana"/>
          <w:sz w:val="20"/>
          <w:szCs w:val="20"/>
        </w:rPr>
        <w:t>.</w:t>
      </w:r>
      <w:r w:rsidR="00764D02" w:rsidRPr="00764D02">
        <w:rPr>
          <w:rFonts w:ascii="Verdana" w:hAnsi="Verdana"/>
          <w:sz w:val="20"/>
          <w:szCs w:val="20"/>
        </w:rPr>
        <w:tab/>
        <w:t xml:space="preserve"> Przedmiot zamówienia obejmuje także instruktaż. Pod pojęciem instruktażu rozumie się przeprowadzenie szkolenia operatorskiego dla trzech pracowników Zamawiającego w siedzibie Zamawiającego, na urządzeniu dostarczonym przez Wykonawcę. Szkolenie powinno obejmować metody użytkowania, eksploatacji oraz konserwacji urządzenia. Czas trwania instruktażu powinien być dostosowany do nabytych przez pracowników umiejętności. Termin przeprowadzenia szkolenia - maksymalnie do 2 dni roboczych licząc od dnia dostarczenia urządzenia. </w:t>
      </w:r>
    </w:p>
    <w:p w14:paraId="1E977090" w14:textId="27740262" w:rsidR="00764D02" w:rsidRPr="00764D02" w:rsidRDefault="00574777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764D02" w:rsidRPr="00764D02">
        <w:rPr>
          <w:rFonts w:ascii="Verdana" w:hAnsi="Verdana"/>
          <w:sz w:val="20"/>
          <w:szCs w:val="20"/>
        </w:rPr>
        <w:t>.</w:t>
      </w:r>
      <w:r w:rsidR="00764D02" w:rsidRPr="00764D02">
        <w:rPr>
          <w:rFonts w:ascii="Verdana" w:hAnsi="Verdana"/>
          <w:sz w:val="20"/>
          <w:szCs w:val="20"/>
        </w:rPr>
        <w:tab/>
        <w:t>Warunkiem podpisania protokołu odbioru końcowego będzie spełnienie wszystkich wymaganych warunków zawartych w niniejszym Opisie przedmiotu zamówienia</w:t>
      </w:r>
    </w:p>
    <w:p w14:paraId="75E8A9D2" w14:textId="253B37CC" w:rsidR="00E0103E" w:rsidRDefault="00764D02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764D02">
        <w:rPr>
          <w:rFonts w:ascii="Verdana" w:hAnsi="Verdana"/>
          <w:sz w:val="20"/>
          <w:szCs w:val="20"/>
        </w:rPr>
        <w:t>1</w:t>
      </w:r>
      <w:r w:rsidR="00574777">
        <w:rPr>
          <w:rFonts w:ascii="Verdana" w:hAnsi="Verdana"/>
          <w:sz w:val="20"/>
          <w:szCs w:val="20"/>
        </w:rPr>
        <w:t>0</w:t>
      </w:r>
      <w:r w:rsidRPr="00764D02">
        <w:rPr>
          <w:rFonts w:ascii="Verdana" w:hAnsi="Verdana"/>
          <w:sz w:val="20"/>
          <w:szCs w:val="20"/>
        </w:rPr>
        <w:t>.</w:t>
      </w:r>
      <w:r w:rsidRPr="00764D02">
        <w:rPr>
          <w:rFonts w:ascii="Verdana" w:hAnsi="Verdana"/>
          <w:sz w:val="20"/>
          <w:szCs w:val="20"/>
        </w:rPr>
        <w:tab/>
        <w:t>Specyfikacja techniczna urządzenia – Urządzenie musi spełniać poniższe wymagania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00"/>
        <w:gridCol w:w="7162"/>
      </w:tblGrid>
      <w:tr w:rsidR="006018E6" w:rsidRPr="006018E6" w14:paraId="0CDB59FC" w14:textId="77777777" w:rsidTr="00E031A7">
        <w:tc>
          <w:tcPr>
            <w:tcW w:w="9062" w:type="dxa"/>
            <w:gridSpan w:val="2"/>
            <w:shd w:val="clear" w:color="auto" w:fill="ED7D31" w:themeFill="accent2"/>
          </w:tcPr>
          <w:p w14:paraId="5FF31E39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6018E6">
              <w:rPr>
                <w:rFonts w:ascii="Verdana" w:hAnsi="Verdana"/>
                <w:b/>
                <w:sz w:val="20"/>
                <w:szCs w:val="20"/>
              </w:rPr>
              <w:t>Jednostka centralna minimalne wymagania</w:t>
            </w:r>
          </w:p>
        </w:tc>
      </w:tr>
      <w:tr w:rsidR="006018E6" w:rsidRPr="006018E6" w14:paraId="117F9A1C" w14:textId="77777777" w:rsidTr="00E031A7">
        <w:tc>
          <w:tcPr>
            <w:tcW w:w="1900" w:type="dxa"/>
            <w:vAlign w:val="center"/>
          </w:tcPr>
          <w:p w14:paraId="5617D3E4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Zastosowanie</w:t>
            </w:r>
          </w:p>
        </w:tc>
        <w:tc>
          <w:tcPr>
            <w:tcW w:w="7162" w:type="dxa"/>
          </w:tcPr>
          <w:p w14:paraId="6B28A645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Komputer będzie wykorzystywany do obsługi ściany wizyjnej 16 monitorów</w:t>
            </w:r>
          </w:p>
        </w:tc>
      </w:tr>
      <w:tr w:rsidR="006018E6" w:rsidRPr="006018E6" w14:paraId="4BCA8384" w14:textId="77777777" w:rsidTr="00E031A7">
        <w:tc>
          <w:tcPr>
            <w:tcW w:w="1900" w:type="dxa"/>
            <w:vAlign w:val="center"/>
          </w:tcPr>
          <w:p w14:paraId="6747CD28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Płyta główna</w:t>
            </w:r>
          </w:p>
        </w:tc>
        <w:tc>
          <w:tcPr>
            <w:tcW w:w="7162" w:type="dxa"/>
            <w:vAlign w:val="center"/>
          </w:tcPr>
          <w:p w14:paraId="48965F15" w14:textId="08B1CAA4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 xml:space="preserve"> Zaprojektowana do obsługi min 4 kart graficznych </w:t>
            </w:r>
          </w:p>
        </w:tc>
      </w:tr>
      <w:tr w:rsidR="006018E6" w:rsidRPr="006018E6" w14:paraId="2F48A310" w14:textId="77777777" w:rsidTr="00E031A7">
        <w:tc>
          <w:tcPr>
            <w:tcW w:w="1900" w:type="dxa"/>
            <w:vAlign w:val="center"/>
          </w:tcPr>
          <w:p w14:paraId="33244575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Wydajność</w:t>
            </w:r>
          </w:p>
          <w:p w14:paraId="11895F91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lastRenderedPageBreak/>
              <w:t>obliczeniowa</w:t>
            </w:r>
          </w:p>
          <w:p w14:paraId="5E23EAC8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jednostki</w:t>
            </w:r>
          </w:p>
        </w:tc>
        <w:tc>
          <w:tcPr>
            <w:tcW w:w="7162" w:type="dxa"/>
          </w:tcPr>
          <w:p w14:paraId="22F2E1D6" w14:textId="61B57528" w:rsidR="006018E6" w:rsidRPr="006018E6" w:rsidRDefault="006018E6" w:rsidP="006018E6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lastRenderedPageBreak/>
              <w:t>Procesor klasy x</w:t>
            </w:r>
            <w:r w:rsidR="00144428">
              <w:rPr>
                <w:rFonts w:ascii="Verdana" w:hAnsi="Verdana"/>
                <w:sz w:val="20"/>
                <w:szCs w:val="20"/>
              </w:rPr>
              <w:t>64</w:t>
            </w:r>
            <w:r w:rsidRPr="006018E6">
              <w:rPr>
                <w:rFonts w:ascii="Verdana" w:hAnsi="Verdana"/>
                <w:sz w:val="20"/>
                <w:szCs w:val="20"/>
              </w:rPr>
              <w:t>, min 20 rdzeniowy, 28 wątkowy, z pamięcią cache L3 co najmniej 33 MB lub równoważny.</w:t>
            </w:r>
          </w:p>
          <w:p w14:paraId="5ACE86CA" w14:textId="77777777" w:rsidR="006018E6" w:rsidRPr="006018E6" w:rsidRDefault="006018E6" w:rsidP="006018E6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lastRenderedPageBreak/>
              <w:t>Zaoferowany procesor musi uzyskiwać w teście PassMark CPU Mark v10 wynik min. 52 000 punktów.</w:t>
            </w:r>
          </w:p>
          <w:p w14:paraId="4015C821" w14:textId="77777777" w:rsidR="006018E6" w:rsidRPr="006018E6" w:rsidRDefault="006018E6" w:rsidP="006018E6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W przypadku użycia przez oferenta testów wydajności, Zamawiający zastrzega sobie możliwość weryfikacji testów poprzez dostarczenie oprogramowania testującego, równoważnych zestawów i opisu testów wraz z wynikami – w terminie nie dłuższym niż 3 dni od otrzymania zawiadomienia</w:t>
            </w:r>
          </w:p>
          <w:p w14:paraId="1EAB5E2D" w14:textId="77777777" w:rsidR="006018E6" w:rsidRPr="006018E6" w:rsidRDefault="006018E6" w:rsidP="006018E6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Wykonawca załączy do oferty wydruk ww. strony ze wskazaniem wiersza odpowiadającego właściwemu wynikowi testów. Wydruk strony musi być podpisany przez Wykonawcę.</w:t>
            </w:r>
          </w:p>
        </w:tc>
      </w:tr>
      <w:tr w:rsidR="006018E6" w:rsidRPr="006018E6" w14:paraId="7DCC584E" w14:textId="77777777" w:rsidTr="00E031A7">
        <w:tc>
          <w:tcPr>
            <w:tcW w:w="1900" w:type="dxa"/>
            <w:vAlign w:val="center"/>
          </w:tcPr>
          <w:p w14:paraId="10A477EE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lastRenderedPageBreak/>
              <w:t>Pamięć</w:t>
            </w:r>
          </w:p>
          <w:p w14:paraId="10999425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Operacyjna</w:t>
            </w:r>
          </w:p>
        </w:tc>
        <w:tc>
          <w:tcPr>
            <w:tcW w:w="7162" w:type="dxa"/>
          </w:tcPr>
          <w:p w14:paraId="6ED50922" w14:textId="2F3AEB42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 xml:space="preserve">Min. 64 GB RAM </w:t>
            </w:r>
            <w:r w:rsidR="00A20342">
              <w:rPr>
                <w:rFonts w:ascii="Verdana" w:hAnsi="Verdana"/>
                <w:sz w:val="20"/>
                <w:szCs w:val="20"/>
              </w:rPr>
              <w:t xml:space="preserve">min. </w:t>
            </w:r>
            <w:r w:rsidRPr="006018E6">
              <w:rPr>
                <w:rFonts w:ascii="Verdana" w:hAnsi="Verdana"/>
                <w:sz w:val="20"/>
                <w:szCs w:val="20"/>
              </w:rPr>
              <w:t>typu 5600 SDRAM (DDR5-5600) non ecc, opóźnienie m</w:t>
            </w:r>
            <w:r w:rsidR="00A20342">
              <w:rPr>
                <w:rFonts w:ascii="Verdana" w:hAnsi="Verdana"/>
                <w:sz w:val="20"/>
                <w:szCs w:val="20"/>
              </w:rPr>
              <w:t>ax</w:t>
            </w:r>
            <w:r w:rsidRPr="006018E6">
              <w:rPr>
                <w:rFonts w:ascii="Verdana" w:hAnsi="Verdana"/>
                <w:sz w:val="20"/>
                <w:szCs w:val="20"/>
              </w:rPr>
              <w:t>. C</w:t>
            </w:r>
            <w:r w:rsidR="00F370ED">
              <w:rPr>
                <w:rFonts w:ascii="Verdana" w:hAnsi="Verdana"/>
                <w:sz w:val="20"/>
                <w:szCs w:val="20"/>
              </w:rPr>
              <w:t>L</w:t>
            </w:r>
            <w:r w:rsidRPr="006018E6">
              <w:rPr>
                <w:rFonts w:ascii="Verdana" w:hAnsi="Verdana"/>
                <w:sz w:val="20"/>
                <w:szCs w:val="20"/>
              </w:rPr>
              <w:t>-32</w:t>
            </w:r>
          </w:p>
        </w:tc>
      </w:tr>
      <w:tr w:rsidR="006018E6" w:rsidRPr="006018E6" w14:paraId="3FB75AF1" w14:textId="77777777" w:rsidTr="00E031A7">
        <w:tc>
          <w:tcPr>
            <w:tcW w:w="1900" w:type="dxa"/>
            <w:vAlign w:val="center"/>
          </w:tcPr>
          <w:p w14:paraId="2364AB63" w14:textId="2B01FB9C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Ilość</w:t>
            </w:r>
            <w:r w:rsidR="00F370E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018E6">
              <w:rPr>
                <w:rFonts w:ascii="Verdana" w:hAnsi="Verdana"/>
                <w:sz w:val="20"/>
                <w:szCs w:val="20"/>
              </w:rPr>
              <w:t>kart Graficznych</w:t>
            </w:r>
          </w:p>
        </w:tc>
        <w:tc>
          <w:tcPr>
            <w:tcW w:w="7162" w:type="dxa"/>
          </w:tcPr>
          <w:p w14:paraId="680FC2F7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 xml:space="preserve">     Min 4 karty graficzne, min. ATX</w:t>
            </w:r>
          </w:p>
        </w:tc>
      </w:tr>
      <w:tr w:rsidR="006018E6" w:rsidRPr="006018E6" w14:paraId="1FFDFC42" w14:textId="77777777" w:rsidTr="00E031A7">
        <w:tc>
          <w:tcPr>
            <w:tcW w:w="1900" w:type="dxa"/>
            <w:vAlign w:val="center"/>
          </w:tcPr>
          <w:p w14:paraId="7828A7E3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Wydajność Grafiki</w:t>
            </w:r>
          </w:p>
        </w:tc>
        <w:tc>
          <w:tcPr>
            <w:tcW w:w="7162" w:type="dxa"/>
          </w:tcPr>
          <w:p w14:paraId="4ABDB596" w14:textId="730179E3" w:rsidR="006018E6" w:rsidRPr="006018E6" w:rsidRDefault="006018E6" w:rsidP="006018E6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 xml:space="preserve">Pamięć min </w:t>
            </w:r>
            <w:r w:rsidR="00E60B96">
              <w:rPr>
                <w:rFonts w:ascii="Verdana" w:hAnsi="Verdana"/>
                <w:sz w:val="20"/>
                <w:szCs w:val="20"/>
              </w:rPr>
              <w:t>8</w:t>
            </w:r>
            <w:r w:rsidRPr="006018E6">
              <w:rPr>
                <w:rFonts w:ascii="Verdana" w:hAnsi="Verdana"/>
                <w:sz w:val="20"/>
                <w:szCs w:val="20"/>
              </w:rPr>
              <w:t xml:space="preserve"> GB</w:t>
            </w:r>
          </w:p>
          <w:p w14:paraId="6AEC1AB9" w14:textId="77777777" w:rsidR="006018E6" w:rsidRPr="006018E6" w:rsidRDefault="006018E6" w:rsidP="006018E6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Rodzaj pamięci min GDDR6</w:t>
            </w:r>
          </w:p>
          <w:p w14:paraId="7ECA263C" w14:textId="00D3B31D" w:rsidR="006018E6" w:rsidRPr="006018E6" w:rsidRDefault="006018E6" w:rsidP="006018E6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 xml:space="preserve">Szyna pamięci min </w:t>
            </w:r>
            <w:r w:rsidR="00E60B96">
              <w:rPr>
                <w:rFonts w:ascii="Verdana" w:hAnsi="Verdana"/>
                <w:sz w:val="20"/>
                <w:szCs w:val="20"/>
              </w:rPr>
              <w:t>128</w:t>
            </w:r>
            <w:r w:rsidRPr="006018E6">
              <w:rPr>
                <w:rFonts w:ascii="Verdana" w:hAnsi="Verdana"/>
                <w:sz w:val="20"/>
                <w:szCs w:val="20"/>
              </w:rPr>
              <w:t xml:space="preserve"> bit</w:t>
            </w:r>
          </w:p>
          <w:p w14:paraId="2C29D5E4" w14:textId="77777777" w:rsidR="006018E6" w:rsidRPr="006018E6" w:rsidRDefault="006018E6" w:rsidP="006018E6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Typ chłodzenia - aktywne</w:t>
            </w:r>
          </w:p>
          <w:p w14:paraId="5BFF5CAD" w14:textId="77777777" w:rsidR="006018E6" w:rsidRPr="006018E6" w:rsidRDefault="006018E6" w:rsidP="006018E6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Liczba obsługiwanych monitorów 4</w:t>
            </w:r>
          </w:p>
          <w:p w14:paraId="6E93324F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018E6" w:rsidRPr="00177E98" w14:paraId="1B07B56F" w14:textId="77777777" w:rsidTr="00E031A7">
        <w:tc>
          <w:tcPr>
            <w:tcW w:w="1900" w:type="dxa"/>
            <w:vAlign w:val="center"/>
          </w:tcPr>
          <w:p w14:paraId="6DC337AE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Twarde dyski</w:t>
            </w:r>
          </w:p>
        </w:tc>
        <w:tc>
          <w:tcPr>
            <w:tcW w:w="7162" w:type="dxa"/>
            <w:vAlign w:val="center"/>
          </w:tcPr>
          <w:p w14:paraId="753C07E4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6018E6">
              <w:rPr>
                <w:rFonts w:ascii="Verdana" w:hAnsi="Verdana"/>
                <w:sz w:val="20"/>
                <w:szCs w:val="20"/>
                <w:lang w:val="en-US"/>
              </w:rPr>
              <w:t>Min. 1024 GB SSD PCIe NVMe Gen4x4</w:t>
            </w:r>
          </w:p>
        </w:tc>
      </w:tr>
      <w:tr w:rsidR="006018E6" w:rsidRPr="006018E6" w14:paraId="2005F207" w14:textId="77777777" w:rsidTr="00E031A7">
        <w:tc>
          <w:tcPr>
            <w:tcW w:w="1900" w:type="dxa"/>
            <w:vAlign w:val="center"/>
          </w:tcPr>
          <w:p w14:paraId="11C823B1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Karta dźwiękowa</w:t>
            </w:r>
          </w:p>
        </w:tc>
        <w:tc>
          <w:tcPr>
            <w:tcW w:w="7162" w:type="dxa"/>
            <w:vAlign w:val="center"/>
          </w:tcPr>
          <w:p w14:paraId="460DF1E7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Zintegrowana z płytą główną, zgodna z HD</w:t>
            </w:r>
          </w:p>
        </w:tc>
      </w:tr>
      <w:tr w:rsidR="006018E6" w:rsidRPr="006018E6" w14:paraId="756290B2" w14:textId="77777777" w:rsidTr="00E031A7">
        <w:tc>
          <w:tcPr>
            <w:tcW w:w="1900" w:type="dxa"/>
            <w:vAlign w:val="center"/>
          </w:tcPr>
          <w:p w14:paraId="1F22B87B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Obudowa</w:t>
            </w:r>
          </w:p>
        </w:tc>
        <w:tc>
          <w:tcPr>
            <w:tcW w:w="7162" w:type="dxa"/>
            <w:vAlign w:val="center"/>
          </w:tcPr>
          <w:p w14:paraId="120C1A88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Obudowa mogąca pomieścić wszystkie podzespoły z min 4 wentylatorami zapewniająca odpowiedni komfort pracy podzespołów.</w:t>
            </w:r>
          </w:p>
        </w:tc>
      </w:tr>
      <w:tr w:rsidR="006018E6" w:rsidRPr="006018E6" w14:paraId="03DD592F" w14:textId="77777777" w:rsidTr="00E031A7">
        <w:trPr>
          <w:trHeight w:val="284"/>
        </w:trPr>
        <w:tc>
          <w:tcPr>
            <w:tcW w:w="1900" w:type="dxa"/>
            <w:vAlign w:val="center"/>
          </w:tcPr>
          <w:p w14:paraId="6155ECD4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Zasilacz</w:t>
            </w:r>
          </w:p>
        </w:tc>
        <w:tc>
          <w:tcPr>
            <w:tcW w:w="7162" w:type="dxa"/>
          </w:tcPr>
          <w:p w14:paraId="386B7E12" w14:textId="15A2C331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 xml:space="preserve">Zasilacz zintegrowany wewnątrz obudowy zapewniający sprawne działanie całej jednostki, min </w:t>
            </w:r>
            <w:r w:rsidR="00E60B96">
              <w:rPr>
                <w:rFonts w:ascii="Verdana" w:hAnsi="Verdana"/>
                <w:sz w:val="20"/>
                <w:szCs w:val="20"/>
              </w:rPr>
              <w:t>750</w:t>
            </w:r>
            <w:r w:rsidRPr="006018E6">
              <w:rPr>
                <w:rFonts w:ascii="Verdana" w:hAnsi="Verdana"/>
                <w:sz w:val="20"/>
                <w:szCs w:val="20"/>
              </w:rPr>
              <w:t xml:space="preserve">W ATX 3.1 osiągający sprawność min. </w:t>
            </w:r>
            <w:r w:rsidR="00177E98">
              <w:rPr>
                <w:rFonts w:ascii="Verdana" w:hAnsi="Verdana"/>
                <w:sz w:val="20"/>
                <w:szCs w:val="20"/>
              </w:rPr>
              <w:t>89</w:t>
            </w:r>
            <w:r w:rsidRPr="006018E6">
              <w:rPr>
                <w:rFonts w:ascii="Verdana" w:hAnsi="Verdana"/>
                <w:sz w:val="20"/>
                <w:szCs w:val="20"/>
              </w:rPr>
              <w:t>% przy obciążeniu 230V oraz 20-100% obciążeniu.</w:t>
            </w:r>
          </w:p>
          <w:p w14:paraId="0ED05873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Posiadający zabezpieczenia OCP, OPP, OTP, OVP, SCP, SIP, UVP</w:t>
            </w:r>
          </w:p>
          <w:p w14:paraId="69DDFA6F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018E6" w:rsidRPr="006018E6" w14:paraId="6B0FB03A" w14:textId="77777777" w:rsidTr="00E031A7">
        <w:trPr>
          <w:trHeight w:val="284"/>
        </w:trPr>
        <w:tc>
          <w:tcPr>
            <w:tcW w:w="1900" w:type="dxa"/>
            <w:vAlign w:val="center"/>
          </w:tcPr>
          <w:p w14:paraId="5DB2FFEB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Łączność</w:t>
            </w:r>
          </w:p>
        </w:tc>
        <w:tc>
          <w:tcPr>
            <w:tcW w:w="7162" w:type="dxa"/>
          </w:tcPr>
          <w:p w14:paraId="3710BBC7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RJ45 (LAN) 2,5 Gbps zintegrowana z płytą główną.</w:t>
            </w:r>
          </w:p>
          <w:p w14:paraId="1800A03B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018E6" w:rsidRPr="00177E98" w14:paraId="573651F7" w14:textId="77777777" w:rsidTr="00E031A7">
        <w:trPr>
          <w:trHeight w:val="284"/>
        </w:trPr>
        <w:tc>
          <w:tcPr>
            <w:tcW w:w="1900" w:type="dxa"/>
            <w:vAlign w:val="center"/>
          </w:tcPr>
          <w:p w14:paraId="53E89522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Porty</w:t>
            </w:r>
          </w:p>
        </w:tc>
        <w:tc>
          <w:tcPr>
            <w:tcW w:w="7162" w:type="dxa"/>
          </w:tcPr>
          <w:p w14:paraId="1CAE2121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min 1x PCIe 5.0 x16</w:t>
            </w:r>
          </w:p>
          <w:p w14:paraId="5F39B86B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min 3x PCIe 4.0 x16</w:t>
            </w:r>
          </w:p>
          <w:p w14:paraId="4464BB03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  <w:lang w:val="en-US"/>
              </w:rPr>
              <w:t>min 1x RJ45</w:t>
            </w:r>
          </w:p>
          <w:p w14:paraId="67672945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  <w:lang w:val="en-US"/>
              </w:rPr>
              <w:t>min 2x USB 3.2 Gen.1</w:t>
            </w:r>
          </w:p>
          <w:p w14:paraId="7BA72B55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</w:tc>
      </w:tr>
      <w:tr w:rsidR="006018E6" w:rsidRPr="006018E6" w14:paraId="263E24A4" w14:textId="77777777" w:rsidTr="00E031A7">
        <w:trPr>
          <w:trHeight w:val="284"/>
        </w:trPr>
        <w:tc>
          <w:tcPr>
            <w:tcW w:w="1900" w:type="dxa"/>
            <w:vAlign w:val="center"/>
          </w:tcPr>
          <w:p w14:paraId="59F354C2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Klawiatura i myszka</w:t>
            </w:r>
          </w:p>
        </w:tc>
        <w:tc>
          <w:tcPr>
            <w:tcW w:w="7162" w:type="dxa"/>
          </w:tcPr>
          <w:p w14:paraId="6707831F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 xml:space="preserve">US layout, bezprzewodowa radiowa, USB klawiatura i myszka działająca na jednym odbiorniku. </w:t>
            </w:r>
          </w:p>
        </w:tc>
      </w:tr>
      <w:tr w:rsidR="006018E6" w:rsidRPr="006018E6" w14:paraId="05EAC173" w14:textId="77777777" w:rsidTr="00E031A7">
        <w:trPr>
          <w:trHeight w:val="284"/>
        </w:trPr>
        <w:tc>
          <w:tcPr>
            <w:tcW w:w="1900" w:type="dxa"/>
            <w:vAlign w:val="center"/>
          </w:tcPr>
          <w:p w14:paraId="39105C07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>Ergonomia</w:t>
            </w:r>
          </w:p>
        </w:tc>
        <w:tc>
          <w:tcPr>
            <w:tcW w:w="7162" w:type="dxa"/>
          </w:tcPr>
          <w:p w14:paraId="43A75814" w14:textId="77777777" w:rsidR="006018E6" w:rsidRPr="006018E6" w:rsidRDefault="006018E6" w:rsidP="006018E6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bCs/>
                <w:sz w:val="20"/>
                <w:szCs w:val="20"/>
              </w:rPr>
              <w:t xml:space="preserve">Obudowa typu tower, </w:t>
            </w:r>
            <w:r w:rsidRPr="006018E6">
              <w:rPr>
                <w:rFonts w:ascii="Verdana" w:hAnsi="Verdana"/>
                <w:sz w:val="20"/>
                <w:szCs w:val="20"/>
              </w:rPr>
              <w:t xml:space="preserve">fabrycznie przystosowana do pracy w pionie. </w:t>
            </w:r>
          </w:p>
        </w:tc>
      </w:tr>
      <w:tr w:rsidR="006018E6" w:rsidRPr="006018E6" w14:paraId="292CBF8E" w14:textId="77777777" w:rsidTr="00E031A7">
        <w:trPr>
          <w:trHeight w:val="284"/>
        </w:trPr>
        <w:tc>
          <w:tcPr>
            <w:tcW w:w="1900" w:type="dxa"/>
            <w:vAlign w:val="center"/>
          </w:tcPr>
          <w:p w14:paraId="1A0C0583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System</w:t>
            </w:r>
          </w:p>
          <w:p w14:paraId="5A3C36EC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operacyjny</w:t>
            </w:r>
          </w:p>
        </w:tc>
        <w:tc>
          <w:tcPr>
            <w:tcW w:w="7162" w:type="dxa"/>
          </w:tcPr>
          <w:p w14:paraId="5313EEC0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6018E6">
              <w:rPr>
                <w:rFonts w:ascii="Verdana" w:hAnsi="Verdana"/>
                <w:sz w:val="20"/>
                <w:szCs w:val="20"/>
                <w:lang w:val="en-US"/>
              </w:rPr>
              <w:t>Microsoft Windows 11 Professional PL 64-bit.</w:t>
            </w:r>
          </w:p>
          <w:p w14:paraId="3EBB0E9F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lastRenderedPageBreak/>
              <w:t>Zamawiający dopuszcza rozwiązanie równoważne w pełni kompatybilne z domeną Active Directory.</w:t>
            </w:r>
          </w:p>
        </w:tc>
      </w:tr>
      <w:tr w:rsidR="006018E6" w:rsidRPr="006018E6" w14:paraId="70C0B9F1" w14:textId="77777777" w:rsidTr="00E031A7">
        <w:tc>
          <w:tcPr>
            <w:tcW w:w="1900" w:type="dxa"/>
            <w:vAlign w:val="center"/>
          </w:tcPr>
          <w:p w14:paraId="34BD839A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lastRenderedPageBreak/>
              <w:t>Warunki</w:t>
            </w:r>
          </w:p>
          <w:p w14:paraId="656E7CB1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gwarancji</w:t>
            </w:r>
          </w:p>
        </w:tc>
        <w:tc>
          <w:tcPr>
            <w:tcW w:w="7162" w:type="dxa"/>
          </w:tcPr>
          <w:p w14:paraId="5AB272A8" w14:textId="77777777" w:rsidR="006018E6" w:rsidRPr="006018E6" w:rsidRDefault="006018E6" w:rsidP="006018E6">
            <w:pPr>
              <w:numPr>
                <w:ilvl w:val="0"/>
                <w:numId w:val="3"/>
              </w:numPr>
              <w:tabs>
                <w:tab w:val="num" w:pos="291"/>
              </w:tabs>
              <w:spacing w:before="100" w:beforeAutospacing="1" w:after="100" w:afterAutospacing="1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minimum 24 miesiące</w:t>
            </w:r>
          </w:p>
          <w:p w14:paraId="0AE58781" w14:textId="77777777" w:rsidR="006018E6" w:rsidRPr="006018E6" w:rsidRDefault="006018E6" w:rsidP="006018E6">
            <w:pPr>
              <w:numPr>
                <w:ilvl w:val="0"/>
                <w:numId w:val="3"/>
              </w:numPr>
              <w:tabs>
                <w:tab w:val="num" w:pos="291"/>
              </w:tabs>
              <w:spacing w:before="100" w:beforeAutospacing="1" w:after="100" w:afterAutospacing="1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Wykonawca będzie zobowiązany do bezpłatnego usuwania w okresie gwarancyjnym awarii powstałych na skutek wad materiałowych lub wykonania w miejscu użytkowania sprzętu, w terminie 10 dni od daty zgłoszenia awarii przez Zamawiającego e-mailem lub telefonicznie. Wykonanie naprawy poza siedzibą Zamawiającego może odbywać się za zgodą Zamawiającego po uprzednim sporządzeniu przez Wykonawcę stosowanego protokołu przekazania sprzętu</w:t>
            </w:r>
          </w:p>
          <w:p w14:paraId="228C05A1" w14:textId="77777777" w:rsidR="006018E6" w:rsidRPr="006018E6" w:rsidRDefault="006018E6" w:rsidP="006018E6">
            <w:pPr>
              <w:numPr>
                <w:ilvl w:val="0"/>
                <w:numId w:val="3"/>
              </w:numPr>
              <w:tabs>
                <w:tab w:val="num" w:pos="291"/>
              </w:tabs>
              <w:spacing w:before="100" w:beforeAutospacing="1" w:after="100" w:afterAutospacing="1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Zamawiający wymaga odrębnej gwarancji, na wymienione podzespoły na okres min. 12 miesięcy</w:t>
            </w:r>
          </w:p>
        </w:tc>
      </w:tr>
      <w:tr w:rsidR="006018E6" w:rsidRPr="006018E6" w14:paraId="31E3E4F1" w14:textId="77777777" w:rsidTr="00E031A7">
        <w:tc>
          <w:tcPr>
            <w:tcW w:w="1900" w:type="dxa"/>
            <w:vAlign w:val="center"/>
          </w:tcPr>
          <w:p w14:paraId="2CAA4531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Sterowniki i oprogramowanie</w:t>
            </w:r>
          </w:p>
        </w:tc>
        <w:tc>
          <w:tcPr>
            <w:tcW w:w="7162" w:type="dxa"/>
          </w:tcPr>
          <w:p w14:paraId="1B2D3F58" w14:textId="77777777" w:rsidR="006018E6" w:rsidRPr="006018E6" w:rsidRDefault="006018E6" w:rsidP="006018E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6018E6">
              <w:rPr>
                <w:rFonts w:ascii="Verdana" w:hAnsi="Verdana"/>
                <w:sz w:val="20"/>
                <w:szCs w:val="20"/>
              </w:rPr>
              <w:t>Wykonawca dostarczy zamawiającemu instalatory wszystkich sterowników wymaganych do poprawnej pracy komputera w formie elektronicznej na płycie CD/DVD bądź na pamięci USB.</w:t>
            </w:r>
          </w:p>
        </w:tc>
      </w:tr>
    </w:tbl>
    <w:p w14:paraId="0ED2C074" w14:textId="2B5935B2" w:rsidR="006018E6" w:rsidRPr="006018E6" w:rsidRDefault="00C84D79" w:rsidP="006018E6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C84D79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1</w:t>
      </w:r>
      <w:r w:rsidRPr="00C84D79">
        <w:rPr>
          <w:rFonts w:ascii="Verdana" w:hAnsi="Verdana"/>
          <w:sz w:val="20"/>
          <w:szCs w:val="20"/>
        </w:rPr>
        <w:t>.</w:t>
      </w:r>
      <w:r w:rsidRPr="00C84D79">
        <w:rPr>
          <w:rFonts w:ascii="Verdana" w:hAnsi="Verdana"/>
          <w:sz w:val="20"/>
          <w:szCs w:val="20"/>
        </w:rPr>
        <w:tab/>
        <w:t>Fakturowanie za wykonaną dostawę – na adres Oddziału GDDKiA w Warszawie, ul. Mińska 25, 03-808 Warszawa.</w:t>
      </w:r>
    </w:p>
    <w:p w14:paraId="7E4F2FF8" w14:textId="77777777" w:rsidR="00764D02" w:rsidRDefault="00764D02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</w:p>
    <w:p w14:paraId="1F38F7B5" w14:textId="77777777" w:rsidR="00764D02" w:rsidRPr="00764D02" w:rsidRDefault="00764D02" w:rsidP="00764D02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</w:p>
    <w:sectPr w:rsidR="00764D02" w:rsidRPr="00764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86422"/>
    <w:multiLevelType w:val="multilevel"/>
    <w:tmpl w:val="DB085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C3228B"/>
    <w:multiLevelType w:val="hybridMultilevel"/>
    <w:tmpl w:val="A966385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6B2E2F"/>
    <w:multiLevelType w:val="hybridMultilevel"/>
    <w:tmpl w:val="274883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1825C7"/>
    <w:multiLevelType w:val="hybridMultilevel"/>
    <w:tmpl w:val="FCA876A0"/>
    <w:lvl w:ilvl="0" w:tplc="AE06CB1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381105">
    <w:abstractNumId w:val="3"/>
  </w:num>
  <w:num w:numId="2" w16cid:durableId="1092043014">
    <w:abstractNumId w:val="2"/>
  </w:num>
  <w:num w:numId="3" w16cid:durableId="998575304">
    <w:abstractNumId w:val="1"/>
  </w:num>
  <w:num w:numId="4" w16cid:durableId="84805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3F3"/>
    <w:rsid w:val="00144428"/>
    <w:rsid w:val="00177E98"/>
    <w:rsid w:val="00330DE7"/>
    <w:rsid w:val="003E46D7"/>
    <w:rsid w:val="0048104C"/>
    <w:rsid w:val="00574777"/>
    <w:rsid w:val="006018E6"/>
    <w:rsid w:val="006F5726"/>
    <w:rsid w:val="00764D02"/>
    <w:rsid w:val="00A20342"/>
    <w:rsid w:val="00C603F3"/>
    <w:rsid w:val="00C84D79"/>
    <w:rsid w:val="00CC7FF6"/>
    <w:rsid w:val="00CE4FC8"/>
    <w:rsid w:val="00E0103E"/>
    <w:rsid w:val="00E60B96"/>
    <w:rsid w:val="00EB0D35"/>
    <w:rsid w:val="00F3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764FF"/>
  <w15:chartTrackingRefBased/>
  <w15:docId w15:val="{44EF9C1B-2672-4277-B376-CBFA6E77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18E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Gaponowicz Paweł</dc:creator>
  <cp:keywords/>
  <dc:description/>
  <cp:lastModifiedBy>Gaponowicz Paweł</cp:lastModifiedBy>
  <cp:revision>4</cp:revision>
  <dcterms:created xsi:type="dcterms:W3CDTF">2025-11-20T11:48:00Z</dcterms:created>
  <dcterms:modified xsi:type="dcterms:W3CDTF">2025-11-20T11:57:00Z</dcterms:modified>
</cp:coreProperties>
</file>